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C0349" w14:textId="426DF0DC" w:rsidR="00BC49EB" w:rsidRPr="00BC49EB" w:rsidRDefault="008E417E" w:rsidP="00BC49EB">
      <w:pPr>
        <w:pStyle w:val="Header"/>
        <w:tabs>
          <w:tab w:val="left" w:pos="1926"/>
        </w:tabs>
        <w:ind w:right="-598"/>
        <w:jc w:val="center"/>
        <w:rPr>
          <w:rFonts w:ascii="Times New Roman" w:eastAsia="MS Mincho" w:hAnsi="Times New Roman" w:cs="Times New Roman"/>
          <w:b/>
          <w:lang w:eastAsia="ja-JP"/>
        </w:rPr>
      </w:pPr>
      <w:r>
        <w:rPr>
          <w:rFonts w:ascii="Times New Roman" w:hAnsi="Times New Roman" w:cs="Times New Roman"/>
          <w:b/>
        </w:rPr>
        <w:t>Kilimėlių nuomos ir keitimo paslaugų</w:t>
      </w:r>
      <w:r w:rsidR="0026210E" w:rsidRPr="0026210E">
        <w:rPr>
          <w:rFonts w:ascii="Times New Roman" w:hAnsi="Times New Roman" w:cs="Times New Roman"/>
          <w:b/>
        </w:rPr>
        <w:t xml:space="preserve"> užsakymai per CPO LT elektroninį katalogą</w:t>
      </w:r>
      <w:r w:rsidR="00BC49EB" w:rsidRPr="00BC49EB">
        <w:rPr>
          <w:rFonts w:ascii="Times New Roman" w:eastAsia="MS Mincho" w:hAnsi="Times New Roman" w:cs="Times New Roman"/>
          <w:b/>
          <w:lang w:eastAsia="ja-JP"/>
        </w:rPr>
        <w:t>,</w:t>
      </w:r>
    </w:p>
    <w:p w14:paraId="6036E3AE" w14:textId="5B99BDD6" w:rsidR="00BC49EB" w:rsidRPr="00BC49EB" w:rsidRDefault="00BC49EB" w:rsidP="00BC49EB">
      <w:pPr>
        <w:pStyle w:val="Header"/>
        <w:tabs>
          <w:tab w:val="left" w:pos="1926"/>
        </w:tabs>
        <w:ind w:right="-598"/>
        <w:jc w:val="center"/>
        <w:rPr>
          <w:rFonts w:ascii="Times New Roman" w:hAnsi="Times New Roman" w:cs="Times New Roman"/>
          <w:b/>
        </w:rPr>
      </w:pPr>
      <w:r w:rsidRPr="00BC49EB">
        <w:rPr>
          <w:rFonts w:ascii="Times New Roman" w:eastAsia="MS Mincho" w:hAnsi="Times New Roman" w:cs="Times New Roman"/>
          <w:b/>
          <w:lang w:eastAsia="ja-JP"/>
        </w:rPr>
        <w:t xml:space="preserve">viešojo pirkimo (Nr. </w:t>
      </w:r>
      <w:r w:rsidR="008E417E" w:rsidRPr="008E417E">
        <w:rPr>
          <w:rFonts w:ascii="Times New Roman" w:hAnsi="Times New Roman" w:cs="Times New Roman"/>
          <w:b/>
        </w:rPr>
        <w:t>536655</w:t>
      </w:r>
      <w:r w:rsidRPr="00BC49EB">
        <w:rPr>
          <w:rFonts w:ascii="Times New Roman" w:hAnsi="Times New Roman" w:cs="Times New Roman"/>
          <w:b/>
        </w:rPr>
        <w:t>) dokumentų patikslinimas</w:t>
      </w:r>
    </w:p>
    <w:p w14:paraId="34C97416" w14:textId="77777777" w:rsidR="005A0B4A" w:rsidRDefault="005A0B4A" w:rsidP="003E651C">
      <w:pPr>
        <w:rPr>
          <w:rFonts w:ascii="Times New Roman" w:hAnsi="Times New Roman" w:cs="Times New Roman"/>
        </w:rPr>
      </w:pPr>
    </w:p>
    <w:p w14:paraId="1DA0EA43" w14:textId="2CE0A403" w:rsidR="00923C76" w:rsidRDefault="005A0B4A" w:rsidP="005A0B4A">
      <w:pPr>
        <w:jc w:val="both"/>
        <w:rPr>
          <w:rFonts w:ascii="Times New Roman" w:hAnsi="Times New Roman" w:cs="Times New Roman"/>
        </w:rPr>
      </w:pPr>
      <w:r>
        <w:rPr>
          <w:rFonts w:ascii="Times New Roman" w:hAnsi="Times New Roman" w:cs="Times New Roman"/>
        </w:rPr>
        <w:tab/>
      </w:r>
      <w:r w:rsidR="004D5178" w:rsidRPr="00344425">
        <w:rPr>
          <w:rFonts w:ascii="Times New Roman" w:hAnsi="Times New Roman" w:cs="Times New Roman"/>
        </w:rPr>
        <w:t xml:space="preserve">Viešoji įstaiga CPO LT (toliau – </w:t>
      </w:r>
      <w:r w:rsidRPr="00344425">
        <w:rPr>
          <w:rFonts w:ascii="Times New Roman" w:hAnsi="Times New Roman" w:cs="Times New Roman"/>
        </w:rPr>
        <w:t>CPO LT</w:t>
      </w:r>
      <w:r w:rsidR="004D5178" w:rsidRPr="00344425">
        <w:rPr>
          <w:rFonts w:ascii="Times New Roman" w:hAnsi="Times New Roman" w:cs="Times New Roman"/>
        </w:rPr>
        <w:t>), vykdydama „</w:t>
      </w:r>
      <w:r w:rsidR="008E417E">
        <w:rPr>
          <w:rFonts w:ascii="Times New Roman" w:hAnsi="Times New Roman" w:cs="Times New Roman"/>
        </w:rPr>
        <w:t>Kilimėlių nuomos ir keitimo paslaugų</w:t>
      </w:r>
      <w:r w:rsidR="0026210E" w:rsidRPr="00344425">
        <w:rPr>
          <w:rFonts w:ascii="Times New Roman" w:hAnsi="Times New Roman" w:cs="Times New Roman"/>
        </w:rPr>
        <w:t xml:space="preserve"> užsakymai per CPO LT elektroninį katalogą</w:t>
      </w:r>
      <w:r w:rsidR="004D5178" w:rsidRPr="00344425">
        <w:rPr>
          <w:rFonts w:ascii="Times New Roman" w:hAnsi="Times New Roman" w:cs="Times New Roman"/>
        </w:rPr>
        <w:t xml:space="preserve">“ (Nr. </w:t>
      </w:r>
      <w:r w:rsidR="008E417E">
        <w:rPr>
          <w:rFonts w:ascii="Times New Roman" w:hAnsi="Times New Roman" w:cs="Times New Roman"/>
        </w:rPr>
        <w:t>536655</w:t>
      </w:r>
      <w:r w:rsidR="004D5178" w:rsidRPr="00344425">
        <w:rPr>
          <w:rFonts w:ascii="Times New Roman" w:hAnsi="Times New Roman" w:cs="Times New Roman"/>
        </w:rPr>
        <w:t xml:space="preserve">) (toliau ‒ pirkimas),  tikslina </w:t>
      </w:r>
      <w:r w:rsidR="00344425" w:rsidRPr="00344425">
        <w:rPr>
          <w:rFonts w:ascii="Times New Roman" w:hAnsi="Times New Roman" w:cs="Times New Roman"/>
        </w:rPr>
        <w:t>p</w:t>
      </w:r>
      <w:r w:rsidR="004D5178" w:rsidRPr="00344425">
        <w:rPr>
          <w:rFonts w:ascii="Times New Roman" w:hAnsi="Times New Roman" w:cs="Times New Roman"/>
        </w:rPr>
        <w:t>irkimo dokument</w:t>
      </w:r>
      <w:r w:rsidR="00923C76">
        <w:rPr>
          <w:rFonts w:ascii="Times New Roman" w:hAnsi="Times New Roman" w:cs="Times New Roman"/>
        </w:rPr>
        <w:t>us:</w:t>
      </w:r>
    </w:p>
    <w:p w14:paraId="5F77E8BD" w14:textId="76DB742F" w:rsidR="00CB4C40" w:rsidRPr="007C69D5" w:rsidRDefault="00923C76" w:rsidP="00CB4C40">
      <w:pPr>
        <w:jc w:val="both"/>
        <w:rPr>
          <w:rFonts w:ascii="Times New Roman" w:hAnsi="Times New Roman" w:cs="Times New Roman"/>
          <w:b/>
          <w:bCs/>
          <w:iCs/>
        </w:rPr>
      </w:pPr>
      <w:r w:rsidRPr="00923C76">
        <w:rPr>
          <w:rFonts w:ascii="Times New Roman" w:hAnsi="Times New Roman" w:cs="Times New Roman"/>
          <w:b/>
        </w:rPr>
        <w:t>1)</w:t>
      </w:r>
      <w:r w:rsidR="004D5178" w:rsidRPr="00923C76">
        <w:rPr>
          <w:rFonts w:ascii="Times New Roman" w:hAnsi="Times New Roman" w:cs="Times New Roman"/>
          <w:b/>
        </w:rPr>
        <w:t xml:space="preserve"> </w:t>
      </w:r>
      <w:r w:rsidR="00CB4C40">
        <w:rPr>
          <w:rFonts w:ascii="Times New Roman" w:hAnsi="Times New Roman" w:cs="Times New Roman"/>
          <w:b/>
        </w:rPr>
        <w:t>C</w:t>
      </w:r>
      <w:r w:rsidR="00CB4C40" w:rsidRPr="00923C76">
        <w:rPr>
          <w:rFonts w:ascii="Times New Roman" w:hAnsi="Times New Roman" w:cs="Times New Roman"/>
          <w:b/>
        </w:rPr>
        <w:t xml:space="preserve"> dalies</w:t>
      </w:r>
      <w:r w:rsidR="00CB4C40">
        <w:rPr>
          <w:rFonts w:ascii="Times New Roman" w:hAnsi="Times New Roman" w:cs="Times New Roman"/>
          <w:b/>
        </w:rPr>
        <w:t xml:space="preserve"> 2 priedas</w:t>
      </w:r>
      <w:r w:rsidR="00CB4C40" w:rsidRPr="00923C76">
        <w:rPr>
          <w:rFonts w:ascii="Times New Roman" w:hAnsi="Times New Roman" w:cs="Times New Roman"/>
          <w:b/>
        </w:rPr>
        <w:t xml:space="preserve"> „</w:t>
      </w:r>
      <w:r w:rsidR="00CB4C40">
        <w:rPr>
          <w:rFonts w:ascii="Times New Roman" w:hAnsi="Times New Roman" w:cs="Times New Roman"/>
          <w:b/>
        </w:rPr>
        <w:t>Pirkimo sutarties projektas“</w:t>
      </w:r>
      <w:r w:rsidR="00CB4C40" w:rsidRPr="00923C76">
        <w:rPr>
          <w:rFonts w:ascii="Times New Roman" w:hAnsi="Times New Roman" w:cs="Times New Roman"/>
          <w:b/>
        </w:rPr>
        <w:t>:</w:t>
      </w:r>
    </w:p>
    <w:tbl>
      <w:tblPr>
        <w:tblW w:w="14709" w:type="dxa"/>
        <w:tblLayout w:type="fixed"/>
        <w:tblCellMar>
          <w:left w:w="10" w:type="dxa"/>
          <w:right w:w="10" w:type="dxa"/>
        </w:tblCellMar>
        <w:tblLook w:val="04A0" w:firstRow="1" w:lastRow="0" w:firstColumn="1" w:lastColumn="0" w:noHBand="0" w:noVBand="1"/>
      </w:tblPr>
      <w:tblGrid>
        <w:gridCol w:w="561"/>
        <w:gridCol w:w="2160"/>
        <w:gridCol w:w="5467"/>
        <w:gridCol w:w="6521"/>
      </w:tblGrid>
      <w:tr w:rsidR="00CB4C40" w:rsidRPr="0098510B" w14:paraId="52090694" w14:textId="77777777" w:rsidTr="0090169E">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7FD7E" w14:textId="77777777" w:rsidR="00CB4C40" w:rsidRPr="0098510B" w:rsidRDefault="00CB4C40" w:rsidP="0090169E">
            <w:pPr>
              <w:spacing w:after="0" w:line="240" w:lineRule="auto"/>
              <w:jc w:val="center"/>
              <w:rPr>
                <w:rFonts w:ascii="Times New Roman" w:hAnsi="Times New Roman" w:cs="Times New Roman"/>
                <w:b/>
              </w:rPr>
            </w:pPr>
            <w:r w:rsidRPr="0098510B">
              <w:rPr>
                <w:rFonts w:ascii="Times New Roman" w:hAnsi="Times New Roman" w:cs="Times New Roman"/>
                <w:b/>
              </w:rPr>
              <w:t>Eil.</w:t>
            </w:r>
          </w:p>
          <w:p w14:paraId="3534A48A" w14:textId="77777777" w:rsidR="00CB4C40" w:rsidRPr="0098510B" w:rsidRDefault="00CB4C40" w:rsidP="0090169E">
            <w:pPr>
              <w:spacing w:after="0" w:line="240" w:lineRule="auto"/>
              <w:jc w:val="center"/>
              <w:rPr>
                <w:rFonts w:ascii="Times New Roman" w:hAnsi="Times New Roman" w:cs="Times New Roman"/>
                <w:b/>
              </w:rPr>
            </w:pPr>
            <w:r w:rsidRPr="0098510B">
              <w:rPr>
                <w:rFonts w:ascii="Times New Roman" w:hAnsi="Times New Roman" w:cs="Times New Roman"/>
                <w:b/>
              </w:rPr>
              <w:t>Nr.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F990CD6" w14:textId="77777777" w:rsidR="00CB4C40" w:rsidRPr="0098510B" w:rsidRDefault="00CB4C40" w:rsidP="0090169E">
            <w:pPr>
              <w:spacing w:after="0" w:line="240" w:lineRule="auto"/>
              <w:jc w:val="center"/>
              <w:rPr>
                <w:rFonts w:ascii="Times New Roman" w:hAnsi="Times New Roman" w:cs="Times New Roman"/>
                <w:b/>
              </w:rPr>
            </w:pPr>
            <w:r>
              <w:rPr>
                <w:rFonts w:ascii="Times New Roman" w:hAnsi="Times New Roman" w:cs="Times New Roman"/>
                <w:b/>
              </w:rPr>
              <w:t>Tik</w:t>
            </w:r>
            <w:r w:rsidRPr="0098510B">
              <w:rPr>
                <w:rFonts w:ascii="Times New Roman" w:hAnsi="Times New Roman" w:cs="Times New Roman"/>
                <w:b/>
              </w:rPr>
              <w:t xml:space="preserve">slinama </w:t>
            </w:r>
            <w:r>
              <w:rPr>
                <w:rFonts w:ascii="Times New Roman" w:hAnsi="Times New Roman" w:cs="Times New Roman"/>
                <w:b/>
              </w:rPr>
              <w:t>pirkimo dokumentų vieta</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E4B40" w14:textId="77777777" w:rsidR="00CB4C40" w:rsidRPr="0098510B" w:rsidRDefault="00CB4C40" w:rsidP="0090169E">
            <w:pPr>
              <w:spacing w:after="0" w:line="240" w:lineRule="auto"/>
              <w:jc w:val="center"/>
              <w:rPr>
                <w:rFonts w:ascii="Times New Roman" w:hAnsi="Times New Roman" w:cs="Times New Roman"/>
                <w:b/>
              </w:rPr>
            </w:pPr>
            <w:r w:rsidRPr="0098510B">
              <w:rPr>
                <w:rFonts w:ascii="Times New Roman" w:hAnsi="Times New Roman" w:cs="Times New Roman"/>
                <w:b/>
              </w:rPr>
              <w:t>Buvęs tekstas</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9CA78" w14:textId="77777777" w:rsidR="00CB4C40" w:rsidRPr="0098510B" w:rsidRDefault="00CB4C40" w:rsidP="0090169E">
            <w:pPr>
              <w:spacing w:after="0" w:line="240" w:lineRule="auto"/>
              <w:jc w:val="center"/>
              <w:rPr>
                <w:rFonts w:ascii="Times New Roman" w:hAnsi="Times New Roman" w:cs="Times New Roman"/>
                <w:b/>
              </w:rPr>
            </w:pPr>
            <w:r w:rsidRPr="00ED36EA">
              <w:rPr>
                <w:rFonts w:ascii="Times New Roman" w:hAnsi="Times New Roman" w:cs="Times New Roman"/>
                <w:b/>
              </w:rPr>
              <w:t>Patikslintas tekstas</w:t>
            </w:r>
          </w:p>
        </w:tc>
      </w:tr>
      <w:tr w:rsidR="00CB4C40" w:rsidRPr="0098510B" w14:paraId="0C9963C5" w14:textId="77777777" w:rsidTr="0090169E">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E4351" w14:textId="77777777" w:rsidR="00CB4C40" w:rsidRPr="0098510B" w:rsidRDefault="00CB4C40" w:rsidP="0090169E">
            <w:pPr>
              <w:spacing w:after="0" w:line="240" w:lineRule="auto"/>
              <w:jc w:val="center"/>
              <w:rPr>
                <w:rFonts w:ascii="Times New Roman" w:hAnsi="Times New Roman" w:cs="Times New Roman"/>
              </w:rPr>
            </w:pPr>
            <w:r w:rsidRPr="0098510B">
              <w:rPr>
                <w:rFonts w:ascii="Times New Roman" w:hAnsi="Times New Roman" w:cs="Times New Roman"/>
              </w:rPr>
              <w:t>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95551" w14:textId="17F936E2" w:rsidR="00CB4C40" w:rsidRPr="00DD6CE3" w:rsidRDefault="00CB4C40" w:rsidP="0090169E">
            <w:pPr>
              <w:spacing w:after="0" w:line="240" w:lineRule="auto"/>
              <w:rPr>
                <w:rFonts w:ascii="Times New Roman" w:hAnsi="Times New Roman" w:cs="Times New Roman"/>
              </w:rPr>
            </w:pPr>
            <w:r>
              <w:rPr>
                <w:rFonts w:ascii="Times New Roman" w:hAnsi="Times New Roman" w:cs="Times New Roman"/>
              </w:rPr>
              <w:t>4.9 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AC491" w14:textId="1AEA61DA" w:rsidR="00CB4C40" w:rsidRPr="0098510B" w:rsidRDefault="00CB4C40" w:rsidP="0090169E">
            <w:pPr>
              <w:widowControl w:val="0"/>
              <w:spacing w:after="120" w:line="240" w:lineRule="auto"/>
              <w:jc w:val="both"/>
              <w:rPr>
                <w:rFonts w:ascii="Times New Roman" w:hAnsi="Times New Roman" w:cs="Times New Roman"/>
              </w:rPr>
            </w:pPr>
            <w:r w:rsidRPr="00CB4C40">
              <w:rPr>
                <w:rFonts w:ascii="Times New Roman" w:hAnsi="Times New Roman" w:cs="Times New Roman"/>
              </w:rPr>
              <w:t>Atsiradus Pirkimo sutarties 3.5.9 punkte numatytoms aplinkybėms, Užsakovas informuoja Tiekėją raštu apie Pirkimo sutartyje numatytų paslaugų teikimo stabdymą. Tiekėjas, gavęs Užsakovo pranešimą, patvirtina Užsakovui, jog Paslaugų teikimas yra stabdomas nuo tos dienos, kai buvo gautas Užsakovo pranešimas. Šalys susitaria, kad Pirkimo sutartyje numatytų Paslaugų teikimo sustabdymo terminas į Pirkimo sutarties vykdymo terminą nėra įskaičiuojamas, jo metu Paslaugos neteikiamos ir už šį periodą Užsakovas Tiekėjui nemoka jokių periodinių mokėjimų, baudų ar prastovų.</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3B4BB" w14:textId="59DB398E" w:rsidR="00CB4C40" w:rsidRPr="00DD4ACA" w:rsidRDefault="00CB4C40" w:rsidP="0090169E">
            <w:pPr>
              <w:spacing w:after="0" w:line="240" w:lineRule="auto"/>
              <w:jc w:val="both"/>
              <w:rPr>
                <w:rFonts w:ascii="Times New Roman" w:hAnsi="Times New Roman" w:cs="Times New Roman"/>
              </w:rPr>
            </w:pPr>
            <w:r w:rsidRPr="00CB4C40">
              <w:rPr>
                <w:rFonts w:ascii="Times New Roman" w:eastAsia="Arial Unicode MS" w:hAnsi="Times New Roman" w:cs="Times New Roman"/>
                <w:iCs/>
                <w:color w:val="000000"/>
                <w:bdr w:val="nil"/>
                <w:lang w:eastAsia="en-GB"/>
              </w:rPr>
              <w:t xml:space="preserve">Atsiradus Pirkimo sutarties 3.5.9 punkte numatytoms aplinkybėms, Užsakovas informuoja Tiekėją raštu apie Pirkimo sutartyje numatytų paslaugų teikimo stabdymą. Tiekėjas, gavęs Užsakovo pranešimą, patvirtina Užsakovui, jog Paslaugų teikimas yra stabdomas nuo tos dienos, kai buvo gautas Užsakovo pranešimas. Šalys susitaria, kad Pirkimo sutartyje numatytų Paslaugų teikimo sustabdymo terminas į Pirkimo sutarties vykdymo terminą nėra įskaičiuojamas, jo metu Paslaugos neteikiamos </w:t>
            </w:r>
            <w:r w:rsidRPr="00CB4C40">
              <w:rPr>
                <w:rFonts w:ascii="Times New Roman" w:eastAsia="Arial Unicode MS" w:hAnsi="Times New Roman" w:cs="Times New Roman"/>
                <w:iCs/>
                <w:color w:val="000000"/>
                <w:highlight w:val="yellow"/>
                <w:bdr w:val="nil"/>
                <w:lang w:eastAsia="en-GB"/>
              </w:rPr>
              <w:t>ir kilimėliai išvežami</w:t>
            </w:r>
            <w:r>
              <w:rPr>
                <w:rFonts w:ascii="Times New Roman" w:eastAsia="Arial Unicode MS" w:hAnsi="Times New Roman" w:cs="Times New Roman"/>
                <w:iCs/>
                <w:color w:val="000000"/>
                <w:bdr w:val="nil"/>
                <w:lang w:eastAsia="en-GB"/>
              </w:rPr>
              <w:t>,</w:t>
            </w:r>
            <w:r w:rsidRPr="00CB4C40">
              <w:rPr>
                <w:rFonts w:ascii="Times New Roman" w:eastAsia="Arial Unicode MS" w:hAnsi="Times New Roman" w:cs="Times New Roman"/>
                <w:iCs/>
                <w:color w:val="000000"/>
                <w:bdr w:val="nil"/>
                <w:lang w:eastAsia="en-GB"/>
              </w:rPr>
              <w:t xml:space="preserve"> už šį periodą Užsakovas Tiekėjui nemoka jokių periodinių mokėjimų, baudų ar prastovų.</w:t>
            </w:r>
          </w:p>
        </w:tc>
      </w:tr>
    </w:tbl>
    <w:p w14:paraId="6C2A1438" w14:textId="77777777" w:rsidR="00CB4C40" w:rsidRPr="00923C76" w:rsidRDefault="00CB4C40" w:rsidP="00CB4C40">
      <w:pPr>
        <w:jc w:val="both"/>
        <w:rPr>
          <w:rFonts w:ascii="Times New Roman" w:hAnsi="Times New Roman" w:cs="Times New Roman"/>
          <w:b/>
        </w:rPr>
      </w:pPr>
    </w:p>
    <w:p w14:paraId="19F4CD62" w14:textId="77777777" w:rsidR="00CB4C40" w:rsidRPr="00763D3E" w:rsidRDefault="00CB4C40" w:rsidP="0067717D">
      <w:pPr>
        <w:rPr>
          <w:rFonts w:ascii="Times New Roman" w:hAnsi="Times New Roman" w:cs="Times New Roman"/>
          <w:b/>
          <w:bCs/>
          <w:iCs/>
        </w:rPr>
      </w:pPr>
    </w:p>
    <w:p w14:paraId="2993F7D8" w14:textId="2C97D590" w:rsidR="001C0FEC" w:rsidRPr="0052386A" w:rsidRDefault="001C0FEC" w:rsidP="001C0FEC">
      <w:pPr>
        <w:jc w:val="center"/>
        <w:rPr>
          <w:rFonts w:ascii="Times New Roman" w:hAnsi="Times New Roman" w:cs="Times New Roman"/>
        </w:rPr>
      </w:pPr>
      <w:r>
        <w:rPr>
          <w:rFonts w:ascii="Times New Roman" w:hAnsi="Times New Roman" w:cs="Times New Roman"/>
        </w:rPr>
        <w:t>__________________</w:t>
      </w:r>
    </w:p>
    <w:sectPr w:rsidR="001C0FEC" w:rsidRPr="0052386A" w:rsidSect="00186BB1">
      <w:headerReference w:type="default" r:id="rId7"/>
      <w:foot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EEF9D" w14:textId="77777777" w:rsidR="005C16A7" w:rsidRDefault="005C16A7" w:rsidP="0067717D">
      <w:pPr>
        <w:spacing w:after="0" w:line="240" w:lineRule="auto"/>
      </w:pPr>
      <w:r>
        <w:separator/>
      </w:r>
    </w:p>
  </w:endnote>
  <w:endnote w:type="continuationSeparator" w:id="0">
    <w:p w14:paraId="431F35B0" w14:textId="77777777" w:rsidR="005C16A7" w:rsidRDefault="005C16A7" w:rsidP="00677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91779"/>
      <w:docPartObj>
        <w:docPartGallery w:val="Page Numbers (Bottom of Page)"/>
        <w:docPartUnique/>
      </w:docPartObj>
    </w:sdtPr>
    <w:sdtEndPr/>
    <w:sdtContent>
      <w:p w14:paraId="79B1FD54" w14:textId="3FE8A81B" w:rsidR="00802A4D" w:rsidRDefault="00802A4D">
        <w:pPr>
          <w:pStyle w:val="Footer"/>
          <w:jc w:val="right"/>
        </w:pPr>
        <w:r>
          <w:fldChar w:fldCharType="begin"/>
        </w:r>
        <w:r>
          <w:instrText>PAGE   \* MERGEFORMAT</w:instrText>
        </w:r>
        <w:r>
          <w:fldChar w:fldCharType="separate"/>
        </w:r>
        <w:r w:rsidR="006527F5">
          <w:rPr>
            <w:noProof/>
          </w:rPr>
          <w:t>1</w:t>
        </w:r>
        <w:r>
          <w:fldChar w:fldCharType="end"/>
        </w:r>
      </w:p>
    </w:sdtContent>
  </w:sdt>
  <w:p w14:paraId="3C507C46" w14:textId="77777777" w:rsidR="00802A4D" w:rsidRDefault="00802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F45B" w14:textId="77777777" w:rsidR="005C16A7" w:rsidRDefault="005C16A7" w:rsidP="0067717D">
      <w:pPr>
        <w:spacing w:after="0" w:line="240" w:lineRule="auto"/>
      </w:pPr>
      <w:r>
        <w:separator/>
      </w:r>
    </w:p>
  </w:footnote>
  <w:footnote w:type="continuationSeparator" w:id="0">
    <w:p w14:paraId="5E67D25A" w14:textId="77777777" w:rsidR="005C16A7" w:rsidRDefault="005C16A7" w:rsidP="006771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18381" w14:textId="77777777" w:rsidR="00CC6BDA" w:rsidRPr="00CC6BDA" w:rsidRDefault="00E73447" w:rsidP="00BC49EB">
    <w:pPr>
      <w:pStyle w:val="Header"/>
      <w:tabs>
        <w:tab w:val="left" w:pos="1926"/>
      </w:tabs>
      <w:ind w:right="-598"/>
      <w:jc w:val="right"/>
      <w:rPr>
        <w:sz w:val="24"/>
        <w:szCs w:val="24"/>
      </w:rPr>
    </w:pPr>
    <w:r w:rsidRPr="00CC6BDA">
      <w:rPr>
        <w:rFonts w:eastAsia="MS Mincho" w:cs="Helvetica"/>
        <w:noProof/>
        <w:sz w:val="24"/>
        <w:szCs w:val="24"/>
        <w:lang w:val="en-US"/>
      </w:rPr>
      <w:drawing>
        <wp:anchor distT="0" distB="0" distL="114300" distR="114300" simplePos="0" relativeHeight="251659264" behindDoc="0" locked="0" layoutInCell="1" allowOverlap="1" wp14:anchorId="22BF7AC2" wp14:editId="26D53926">
          <wp:simplePos x="0" y="0"/>
          <wp:positionH relativeFrom="column">
            <wp:posOffset>-247015</wp:posOffset>
          </wp:positionH>
          <wp:positionV relativeFrom="paragraph">
            <wp:posOffset>52070</wp:posOffset>
          </wp:positionV>
          <wp:extent cx="771525" cy="438785"/>
          <wp:effectExtent l="0" t="0" r="9525" b="0"/>
          <wp:wrapSquare wrapText="bothSides"/>
          <wp:docPr id="1" name="Picture 1" descr="Description: tautvydas:Desktop:cpo-logo-LT-RGB-DOC.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1525" cy="43878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39FED3F0" w14:textId="77777777" w:rsidR="00BC49EB" w:rsidRPr="00F51F2F" w:rsidRDefault="00BC49EB" w:rsidP="00BC49EB">
    <w:pPr>
      <w:pStyle w:val="Header"/>
      <w:tabs>
        <w:tab w:val="clear" w:pos="4819"/>
        <w:tab w:val="clear" w:pos="9638"/>
        <w:tab w:val="left" w:pos="1926"/>
      </w:tabs>
      <w:ind w:right="-598"/>
      <w:jc w:val="right"/>
      <w:rPr>
        <w:rFonts w:ascii="Times New Roman" w:eastAsia="MS Mincho" w:hAnsi="Times New Roman" w:cs="Times New Roman"/>
        <w:lang w:eastAsia="ja-JP"/>
      </w:rPr>
    </w:pPr>
    <w:r w:rsidRPr="00F51F2F">
      <w:rPr>
        <w:rFonts w:ascii="Times New Roman" w:eastAsia="MS Mincho" w:hAnsi="Times New Roman" w:cs="Times New Roman"/>
        <w:lang w:eastAsia="ja-JP"/>
      </w:rPr>
      <w:t xml:space="preserve">Viešojo pirkimo komisijos </w:t>
    </w:r>
  </w:p>
  <w:p w14:paraId="0015837F" w14:textId="34B9CDFF" w:rsidR="00BC49EB" w:rsidRPr="00F51F2F" w:rsidRDefault="00BC49EB" w:rsidP="00BC49EB">
    <w:pPr>
      <w:pStyle w:val="Header"/>
      <w:tabs>
        <w:tab w:val="clear" w:pos="4819"/>
        <w:tab w:val="clear" w:pos="9638"/>
        <w:tab w:val="left" w:pos="1926"/>
      </w:tabs>
      <w:ind w:right="-598"/>
      <w:jc w:val="right"/>
      <w:rPr>
        <w:rFonts w:ascii="Times New Roman" w:eastAsia="MS Mincho" w:hAnsi="Times New Roman" w:cs="Times New Roman"/>
        <w:lang w:eastAsia="ja-JP"/>
      </w:rPr>
    </w:pPr>
    <w:r w:rsidRPr="00F51F2F">
      <w:rPr>
        <w:rFonts w:ascii="Times New Roman" w:eastAsia="MS Mincho" w:hAnsi="Times New Roman" w:cs="Times New Roman"/>
        <w:lang w:eastAsia="ja-JP"/>
      </w:rPr>
      <w:t>20</w:t>
    </w:r>
    <w:r w:rsidR="008E417E">
      <w:rPr>
        <w:rFonts w:ascii="Times New Roman" w:eastAsia="MS Mincho" w:hAnsi="Times New Roman" w:cs="Times New Roman"/>
        <w:lang w:eastAsia="ja-JP"/>
      </w:rPr>
      <w:t>21</w:t>
    </w:r>
    <w:r w:rsidRPr="00F51F2F">
      <w:rPr>
        <w:rFonts w:ascii="Times New Roman" w:eastAsia="MS Mincho" w:hAnsi="Times New Roman" w:cs="Times New Roman"/>
        <w:lang w:eastAsia="ja-JP"/>
      </w:rPr>
      <w:t>-</w:t>
    </w:r>
    <w:r w:rsidR="008E417E">
      <w:rPr>
        <w:rFonts w:ascii="Times New Roman" w:eastAsia="MS Mincho" w:hAnsi="Times New Roman" w:cs="Times New Roman"/>
        <w:lang w:eastAsia="ja-JP"/>
      </w:rPr>
      <w:t>0</w:t>
    </w:r>
    <w:r w:rsidR="007C69D5">
      <w:rPr>
        <w:rFonts w:ascii="Times New Roman" w:eastAsia="MS Mincho" w:hAnsi="Times New Roman" w:cs="Times New Roman"/>
        <w:lang w:eastAsia="ja-JP"/>
      </w:rPr>
      <w:t>5</w:t>
    </w:r>
    <w:r w:rsidR="00B406A5">
      <w:rPr>
        <w:rFonts w:ascii="Times New Roman" w:eastAsia="MS Mincho" w:hAnsi="Times New Roman" w:cs="Times New Roman"/>
        <w:lang w:eastAsia="ja-JP"/>
      </w:rPr>
      <w:t>-</w:t>
    </w:r>
    <w:r w:rsidR="007C69D5">
      <w:rPr>
        <w:rFonts w:ascii="Times New Roman" w:eastAsia="MS Mincho" w:hAnsi="Times New Roman" w:cs="Times New Roman"/>
        <w:lang w:eastAsia="ja-JP"/>
      </w:rPr>
      <w:t>04</w:t>
    </w:r>
    <w:r w:rsidR="00F51F2F" w:rsidRPr="00F51F2F">
      <w:rPr>
        <w:rFonts w:ascii="Times New Roman" w:eastAsia="MS Mincho" w:hAnsi="Times New Roman" w:cs="Times New Roman"/>
        <w:lang w:eastAsia="ja-JP"/>
      </w:rPr>
      <w:t xml:space="preserve"> </w:t>
    </w:r>
    <w:r w:rsidRPr="00F51F2F">
      <w:rPr>
        <w:rFonts w:ascii="Times New Roman" w:eastAsia="MS Mincho" w:hAnsi="Times New Roman" w:cs="Times New Roman"/>
        <w:lang w:eastAsia="ja-JP"/>
      </w:rPr>
      <w:t xml:space="preserve">protokolo Nr. </w:t>
    </w:r>
    <w:r w:rsidR="007C69D5">
      <w:rPr>
        <w:rFonts w:ascii="Times New Roman" w:eastAsia="MS Mincho" w:hAnsi="Times New Roman" w:cs="Times New Roman"/>
        <w:lang w:eastAsia="ja-JP"/>
      </w:rPr>
      <w:t>4</w:t>
    </w:r>
    <w:r w:rsidR="00F51F2F" w:rsidRPr="00F51F2F">
      <w:rPr>
        <w:rFonts w:ascii="Times New Roman" w:eastAsia="MS Mincho" w:hAnsi="Times New Roman" w:cs="Times New Roman"/>
        <w:lang w:eastAsia="ja-JP"/>
      </w:rPr>
      <w:t xml:space="preserve"> </w:t>
    </w:r>
  </w:p>
  <w:p w14:paraId="5462426D" w14:textId="77777777" w:rsidR="0067717D" w:rsidRPr="00F51F2F" w:rsidRDefault="00BC49EB" w:rsidP="00BC49EB">
    <w:pPr>
      <w:pStyle w:val="Header"/>
      <w:tabs>
        <w:tab w:val="clear" w:pos="4819"/>
        <w:tab w:val="clear" w:pos="9638"/>
        <w:tab w:val="left" w:pos="1926"/>
      </w:tabs>
      <w:ind w:right="-598"/>
      <w:jc w:val="right"/>
      <w:rPr>
        <w:rFonts w:ascii="Times New Roman" w:eastAsia="MS Mincho" w:hAnsi="Times New Roman" w:cs="Times New Roman"/>
        <w:lang w:eastAsia="ja-JP"/>
      </w:rPr>
    </w:pPr>
    <w:r w:rsidRPr="00F51F2F">
      <w:rPr>
        <w:rFonts w:ascii="Times New Roman" w:eastAsia="MS Mincho" w:hAnsi="Times New Roman" w:cs="Times New Roman"/>
        <w:lang w:eastAsia="ja-JP"/>
      </w:rPr>
      <w:t>1 priedas</w:t>
    </w:r>
    <w:r w:rsidR="00F51F2F" w:rsidRPr="00F51F2F">
      <w:rPr>
        <w:rFonts w:ascii="Times New Roman" w:eastAsia="MS Mincho" w:hAnsi="Times New Roman" w:cs="Times New Roman"/>
        <w:lang w:eastAsia="ja-JP"/>
      </w:rPr>
      <w:t xml:space="preserve"> </w:t>
    </w:r>
  </w:p>
  <w:p w14:paraId="589B3EA4" w14:textId="77777777" w:rsidR="0067717D" w:rsidRPr="00E73447" w:rsidRDefault="00677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E718B"/>
    <w:multiLevelType w:val="hybridMultilevel"/>
    <w:tmpl w:val="1E7E2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CB5F89"/>
    <w:multiLevelType w:val="hybridMultilevel"/>
    <w:tmpl w:val="21D8B1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7D"/>
    <w:rsid w:val="000051AB"/>
    <w:rsid w:val="0002565B"/>
    <w:rsid w:val="00026003"/>
    <w:rsid w:val="000271DF"/>
    <w:rsid w:val="000476C6"/>
    <w:rsid w:val="000B7B53"/>
    <w:rsid w:val="000C4F2A"/>
    <w:rsid w:val="000E2748"/>
    <w:rsid w:val="001038A4"/>
    <w:rsid w:val="00123FFC"/>
    <w:rsid w:val="00126577"/>
    <w:rsid w:val="001321F8"/>
    <w:rsid w:val="001372C5"/>
    <w:rsid w:val="00166B30"/>
    <w:rsid w:val="00166FB5"/>
    <w:rsid w:val="00186BB1"/>
    <w:rsid w:val="00196303"/>
    <w:rsid w:val="001A548E"/>
    <w:rsid w:val="001A7BCF"/>
    <w:rsid w:val="001C0FEC"/>
    <w:rsid w:val="001C681D"/>
    <w:rsid w:val="001D2721"/>
    <w:rsid w:val="001D66B4"/>
    <w:rsid w:val="00202C3F"/>
    <w:rsid w:val="00212AEB"/>
    <w:rsid w:val="00220FF8"/>
    <w:rsid w:val="0022273E"/>
    <w:rsid w:val="00242EAF"/>
    <w:rsid w:val="00244B26"/>
    <w:rsid w:val="0026210E"/>
    <w:rsid w:val="002D3BCA"/>
    <w:rsid w:val="002D3C38"/>
    <w:rsid w:val="002D7083"/>
    <w:rsid w:val="002E0162"/>
    <w:rsid w:val="00327423"/>
    <w:rsid w:val="00343E20"/>
    <w:rsid w:val="00344425"/>
    <w:rsid w:val="003744A9"/>
    <w:rsid w:val="00380CE2"/>
    <w:rsid w:val="00393F11"/>
    <w:rsid w:val="00394221"/>
    <w:rsid w:val="003A0C63"/>
    <w:rsid w:val="003E0865"/>
    <w:rsid w:val="003E309C"/>
    <w:rsid w:val="003E651C"/>
    <w:rsid w:val="004000EB"/>
    <w:rsid w:val="0042382F"/>
    <w:rsid w:val="004238FE"/>
    <w:rsid w:val="00427F1E"/>
    <w:rsid w:val="00434F12"/>
    <w:rsid w:val="0044082A"/>
    <w:rsid w:val="00465B9D"/>
    <w:rsid w:val="00483A5B"/>
    <w:rsid w:val="004D1DEA"/>
    <w:rsid w:val="004D2CED"/>
    <w:rsid w:val="004D2EAD"/>
    <w:rsid w:val="004D5178"/>
    <w:rsid w:val="00513FC7"/>
    <w:rsid w:val="005162ED"/>
    <w:rsid w:val="00521004"/>
    <w:rsid w:val="0052386A"/>
    <w:rsid w:val="00530EB2"/>
    <w:rsid w:val="00553115"/>
    <w:rsid w:val="005868E9"/>
    <w:rsid w:val="00590B2C"/>
    <w:rsid w:val="005A0B4A"/>
    <w:rsid w:val="005C16A7"/>
    <w:rsid w:val="005E1987"/>
    <w:rsid w:val="005F4481"/>
    <w:rsid w:val="00600E5A"/>
    <w:rsid w:val="006527F5"/>
    <w:rsid w:val="006641A3"/>
    <w:rsid w:val="0067717D"/>
    <w:rsid w:val="00680CFC"/>
    <w:rsid w:val="006964EE"/>
    <w:rsid w:val="006A24B2"/>
    <w:rsid w:val="006B2220"/>
    <w:rsid w:val="006B3443"/>
    <w:rsid w:val="006C65BD"/>
    <w:rsid w:val="006F1831"/>
    <w:rsid w:val="006F22FC"/>
    <w:rsid w:val="006F2F42"/>
    <w:rsid w:val="006F5AE3"/>
    <w:rsid w:val="00704EC3"/>
    <w:rsid w:val="00734185"/>
    <w:rsid w:val="00747CF9"/>
    <w:rsid w:val="0076288E"/>
    <w:rsid w:val="00763D3E"/>
    <w:rsid w:val="00790A84"/>
    <w:rsid w:val="007A53FC"/>
    <w:rsid w:val="007A5EFB"/>
    <w:rsid w:val="007B5F1F"/>
    <w:rsid w:val="007C69D5"/>
    <w:rsid w:val="007D1DF1"/>
    <w:rsid w:val="007E10DC"/>
    <w:rsid w:val="007F2A30"/>
    <w:rsid w:val="0080256E"/>
    <w:rsid w:val="00802A4D"/>
    <w:rsid w:val="00806976"/>
    <w:rsid w:val="0083793F"/>
    <w:rsid w:val="00840401"/>
    <w:rsid w:val="008424B5"/>
    <w:rsid w:val="00885A51"/>
    <w:rsid w:val="00894A72"/>
    <w:rsid w:val="008C3EED"/>
    <w:rsid w:val="008E417E"/>
    <w:rsid w:val="008F098A"/>
    <w:rsid w:val="009010DC"/>
    <w:rsid w:val="00920DBB"/>
    <w:rsid w:val="00923C76"/>
    <w:rsid w:val="009273B6"/>
    <w:rsid w:val="00941937"/>
    <w:rsid w:val="00957ED4"/>
    <w:rsid w:val="009614E0"/>
    <w:rsid w:val="00961FFF"/>
    <w:rsid w:val="00967470"/>
    <w:rsid w:val="00972291"/>
    <w:rsid w:val="009A4D71"/>
    <w:rsid w:val="009A6301"/>
    <w:rsid w:val="009C10F9"/>
    <w:rsid w:val="009D63EA"/>
    <w:rsid w:val="009E1921"/>
    <w:rsid w:val="009E28BE"/>
    <w:rsid w:val="009E5B6A"/>
    <w:rsid w:val="009F3D1B"/>
    <w:rsid w:val="009F3E4D"/>
    <w:rsid w:val="00A316CC"/>
    <w:rsid w:val="00A439DB"/>
    <w:rsid w:val="00A64FEB"/>
    <w:rsid w:val="00A6601F"/>
    <w:rsid w:val="00A75ED1"/>
    <w:rsid w:val="00A837B4"/>
    <w:rsid w:val="00A865CF"/>
    <w:rsid w:val="00AB7C88"/>
    <w:rsid w:val="00AC7957"/>
    <w:rsid w:val="00AD117F"/>
    <w:rsid w:val="00AE6A3F"/>
    <w:rsid w:val="00B339F5"/>
    <w:rsid w:val="00B406A5"/>
    <w:rsid w:val="00B749E1"/>
    <w:rsid w:val="00BA429E"/>
    <w:rsid w:val="00BB0359"/>
    <w:rsid w:val="00BB518B"/>
    <w:rsid w:val="00BC49EB"/>
    <w:rsid w:val="00BE6D8C"/>
    <w:rsid w:val="00BF6411"/>
    <w:rsid w:val="00C02F5A"/>
    <w:rsid w:val="00C16717"/>
    <w:rsid w:val="00C23867"/>
    <w:rsid w:val="00C43A0E"/>
    <w:rsid w:val="00C657B5"/>
    <w:rsid w:val="00C8234C"/>
    <w:rsid w:val="00C86077"/>
    <w:rsid w:val="00CA4573"/>
    <w:rsid w:val="00CB00EC"/>
    <w:rsid w:val="00CB4C40"/>
    <w:rsid w:val="00CC6BDA"/>
    <w:rsid w:val="00CE155B"/>
    <w:rsid w:val="00D17936"/>
    <w:rsid w:val="00D34C52"/>
    <w:rsid w:val="00D35449"/>
    <w:rsid w:val="00D57D74"/>
    <w:rsid w:val="00D84963"/>
    <w:rsid w:val="00D95D33"/>
    <w:rsid w:val="00DB404F"/>
    <w:rsid w:val="00DD4ACA"/>
    <w:rsid w:val="00DD6835"/>
    <w:rsid w:val="00DD6CE3"/>
    <w:rsid w:val="00E100C1"/>
    <w:rsid w:val="00E30137"/>
    <w:rsid w:val="00E32AD6"/>
    <w:rsid w:val="00E418D8"/>
    <w:rsid w:val="00E73447"/>
    <w:rsid w:val="00E757B3"/>
    <w:rsid w:val="00E81645"/>
    <w:rsid w:val="00E90C4A"/>
    <w:rsid w:val="00EA1282"/>
    <w:rsid w:val="00EA1F66"/>
    <w:rsid w:val="00F028D5"/>
    <w:rsid w:val="00F076D2"/>
    <w:rsid w:val="00F22064"/>
    <w:rsid w:val="00F24125"/>
    <w:rsid w:val="00F356E5"/>
    <w:rsid w:val="00F51F2F"/>
    <w:rsid w:val="00F5210A"/>
    <w:rsid w:val="00FB2FA4"/>
    <w:rsid w:val="00FC65B0"/>
    <w:rsid w:val="00FD66A0"/>
    <w:rsid w:val="00FE1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8BD05"/>
  <w15:docId w15:val="{A9BFAAB4-6EDC-4E19-9E6E-EC8A17C35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E1C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717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717D"/>
  </w:style>
  <w:style w:type="paragraph" w:styleId="Footer">
    <w:name w:val="footer"/>
    <w:basedOn w:val="Normal"/>
    <w:link w:val="FooterChar"/>
    <w:uiPriority w:val="99"/>
    <w:unhideWhenUsed/>
    <w:rsid w:val="0067717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717D"/>
  </w:style>
  <w:style w:type="paragraph" w:styleId="BalloonText">
    <w:name w:val="Balloon Text"/>
    <w:basedOn w:val="Normal"/>
    <w:link w:val="BalloonTextChar"/>
    <w:uiPriority w:val="99"/>
    <w:semiHidden/>
    <w:unhideWhenUsed/>
    <w:rsid w:val="006771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17D"/>
    <w:rPr>
      <w:rFonts w:ascii="Tahoma" w:hAnsi="Tahoma" w:cs="Tahoma"/>
      <w:sz w:val="16"/>
      <w:szCs w:val="16"/>
    </w:rPr>
  </w:style>
  <w:style w:type="table" w:styleId="TableGrid">
    <w:name w:val="Table Grid"/>
    <w:basedOn w:val="TableNormal"/>
    <w:uiPriority w:val="59"/>
    <w:rsid w:val="00677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9A4D71"/>
    <w:pPr>
      <w:ind w:left="720"/>
      <w:contextualSpacing/>
    </w:pPr>
  </w:style>
  <w:style w:type="character" w:customStyle="1" w:styleId="apple-converted-space">
    <w:name w:val="apple-converted-space"/>
    <w:basedOn w:val="DefaultParagraphFont"/>
    <w:rsid w:val="00483A5B"/>
  </w:style>
  <w:style w:type="paragraph" w:customStyle="1" w:styleId="Default">
    <w:name w:val="Default"/>
    <w:rsid w:val="007A53FC"/>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434F12"/>
  </w:style>
  <w:style w:type="character" w:customStyle="1" w:styleId="Heading2Char">
    <w:name w:val="Heading 2 Char"/>
    <w:basedOn w:val="DefaultParagraphFont"/>
    <w:link w:val="Heading2"/>
    <w:uiPriority w:val="9"/>
    <w:rsid w:val="00FE1CB4"/>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semiHidden/>
    <w:unhideWhenUsed/>
    <w:rsid w:val="002D3C38"/>
    <w:rPr>
      <w:sz w:val="16"/>
      <w:szCs w:val="16"/>
    </w:rPr>
  </w:style>
  <w:style w:type="paragraph" w:styleId="CommentText">
    <w:name w:val="annotation text"/>
    <w:basedOn w:val="Normal"/>
    <w:link w:val="CommentTextChar"/>
    <w:unhideWhenUsed/>
    <w:rsid w:val="002D3C38"/>
    <w:pPr>
      <w:widowControl w:val="0"/>
      <w:adjustRightInd w:val="0"/>
      <w:spacing w:line="240" w:lineRule="auto"/>
      <w:jc w:val="both"/>
      <w:textAlignment w:val="baseline"/>
    </w:pPr>
    <w:rPr>
      <w:rFonts w:ascii="Times New Roman" w:eastAsia="Calibri" w:hAnsi="Times New Roman" w:cs="Times New Roman"/>
      <w:sz w:val="24"/>
      <w:szCs w:val="24"/>
      <w:lang w:eastAsia="lt-LT"/>
    </w:rPr>
  </w:style>
  <w:style w:type="character" w:customStyle="1" w:styleId="CommentTextChar">
    <w:name w:val="Comment Text Char"/>
    <w:basedOn w:val="DefaultParagraphFont"/>
    <w:link w:val="CommentText"/>
    <w:rsid w:val="002D3C38"/>
    <w:rPr>
      <w:rFonts w:ascii="Times New Roman" w:eastAsia="Calibri" w:hAnsi="Times New Roman" w:cs="Times New Roman"/>
      <w:sz w:val="24"/>
      <w:szCs w:val="24"/>
      <w:lang w:eastAsia="lt-LT"/>
    </w:rPr>
  </w:style>
  <w:style w:type="paragraph" w:customStyle="1" w:styleId="Body2">
    <w:name w:val="Body 2"/>
    <w:rsid w:val="0039422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675">
      <w:bodyDiv w:val="1"/>
      <w:marLeft w:val="0"/>
      <w:marRight w:val="0"/>
      <w:marTop w:val="0"/>
      <w:marBottom w:val="0"/>
      <w:divBdr>
        <w:top w:val="none" w:sz="0" w:space="0" w:color="auto"/>
        <w:left w:val="none" w:sz="0" w:space="0" w:color="auto"/>
        <w:bottom w:val="none" w:sz="0" w:space="0" w:color="auto"/>
        <w:right w:val="none" w:sz="0" w:space="0" w:color="auto"/>
      </w:divBdr>
    </w:div>
    <w:div w:id="605041065">
      <w:bodyDiv w:val="1"/>
      <w:marLeft w:val="0"/>
      <w:marRight w:val="0"/>
      <w:marTop w:val="0"/>
      <w:marBottom w:val="0"/>
      <w:divBdr>
        <w:top w:val="none" w:sz="0" w:space="0" w:color="auto"/>
        <w:left w:val="none" w:sz="0" w:space="0" w:color="auto"/>
        <w:bottom w:val="none" w:sz="0" w:space="0" w:color="auto"/>
        <w:right w:val="none" w:sz="0" w:space="0" w:color="auto"/>
      </w:divBdr>
    </w:div>
    <w:div w:id="736979964">
      <w:bodyDiv w:val="1"/>
      <w:marLeft w:val="0"/>
      <w:marRight w:val="0"/>
      <w:marTop w:val="0"/>
      <w:marBottom w:val="0"/>
      <w:divBdr>
        <w:top w:val="none" w:sz="0" w:space="0" w:color="auto"/>
        <w:left w:val="none" w:sz="0" w:space="0" w:color="auto"/>
        <w:bottom w:val="none" w:sz="0" w:space="0" w:color="auto"/>
        <w:right w:val="none" w:sz="0" w:space="0" w:color="auto"/>
      </w:divBdr>
    </w:div>
    <w:div w:id="1207644357">
      <w:bodyDiv w:val="1"/>
      <w:marLeft w:val="0"/>
      <w:marRight w:val="0"/>
      <w:marTop w:val="0"/>
      <w:marBottom w:val="0"/>
      <w:divBdr>
        <w:top w:val="none" w:sz="0" w:space="0" w:color="auto"/>
        <w:left w:val="none" w:sz="0" w:space="0" w:color="auto"/>
        <w:bottom w:val="none" w:sz="0" w:space="0" w:color="auto"/>
        <w:right w:val="none" w:sz="0" w:space="0" w:color="auto"/>
      </w:divBdr>
    </w:div>
    <w:div w:id="1279489303">
      <w:bodyDiv w:val="1"/>
      <w:marLeft w:val="0"/>
      <w:marRight w:val="0"/>
      <w:marTop w:val="0"/>
      <w:marBottom w:val="0"/>
      <w:divBdr>
        <w:top w:val="none" w:sz="0" w:space="0" w:color="auto"/>
        <w:left w:val="none" w:sz="0" w:space="0" w:color="auto"/>
        <w:bottom w:val="none" w:sz="0" w:space="0" w:color="auto"/>
        <w:right w:val="none" w:sz="0" w:space="0" w:color="auto"/>
      </w:divBdr>
    </w:div>
    <w:div w:id="1397439758">
      <w:bodyDiv w:val="1"/>
      <w:marLeft w:val="0"/>
      <w:marRight w:val="0"/>
      <w:marTop w:val="0"/>
      <w:marBottom w:val="0"/>
      <w:divBdr>
        <w:top w:val="none" w:sz="0" w:space="0" w:color="auto"/>
        <w:left w:val="none" w:sz="0" w:space="0" w:color="auto"/>
        <w:bottom w:val="none" w:sz="0" w:space="0" w:color="auto"/>
        <w:right w:val="none" w:sz="0" w:space="0" w:color="auto"/>
      </w:divBdr>
    </w:div>
    <w:div w:id="1499037147">
      <w:bodyDiv w:val="1"/>
      <w:marLeft w:val="0"/>
      <w:marRight w:val="0"/>
      <w:marTop w:val="0"/>
      <w:marBottom w:val="0"/>
      <w:divBdr>
        <w:top w:val="none" w:sz="0" w:space="0" w:color="auto"/>
        <w:left w:val="none" w:sz="0" w:space="0" w:color="auto"/>
        <w:bottom w:val="none" w:sz="0" w:space="0" w:color="auto"/>
        <w:right w:val="none" w:sz="0" w:space="0" w:color="auto"/>
      </w:divBdr>
    </w:div>
    <w:div w:id="185560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1410</Characters>
  <Application>Microsoft Office Word</Application>
  <DocSecurity>0</DocSecurity>
  <Lines>11</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Rasa Prieskienė</cp:lastModifiedBy>
  <cp:revision>4</cp:revision>
  <cp:lastPrinted>2019-07-25T11:02:00Z</cp:lastPrinted>
  <dcterms:created xsi:type="dcterms:W3CDTF">2021-05-04T06:03:00Z</dcterms:created>
  <dcterms:modified xsi:type="dcterms:W3CDTF">2021-05-04T06:04:00Z</dcterms:modified>
</cp:coreProperties>
</file>